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79E4" w14:textId="1FE3A128" w:rsidR="007B17D4" w:rsidRDefault="00612ADB" w:rsidP="00612ADB">
      <w:pPr>
        <w:pStyle w:val="s13"/>
        <w:spacing w:before="0" w:beforeAutospacing="0" w:after="75" w:afterAutospacing="0"/>
        <w:rPr>
          <w:rStyle w:val="bumpedfont15"/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7AAA3E24" wp14:editId="0A5B4DBE">
            <wp:simplePos x="0" y="0"/>
            <wp:positionH relativeFrom="column">
              <wp:posOffset>0</wp:posOffset>
            </wp:positionH>
            <wp:positionV relativeFrom="paragraph">
              <wp:posOffset>245745</wp:posOffset>
            </wp:positionV>
            <wp:extent cx="5940425" cy="1600835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F7AF9" w14:textId="4372932A" w:rsidR="007B17D4" w:rsidRDefault="007B17D4">
      <w:pPr>
        <w:pStyle w:val="s13"/>
        <w:spacing w:before="0" w:beforeAutospacing="0" w:after="75" w:afterAutospacing="0"/>
        <w:ind w:firstLine="315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27"/>
          <w:szCs w:val="27"/>
        </w:rPr>
        <w:t>С начала 2023 года ОСФР по Чеченской Республике назначило единое пособие более 18 тысячам беременных женщин</w:t>
      </w:r>
    </w:p>
    <w:p w14:paraId="029D6B24" w14:textId="77777777" w:rsidR="007B17D4" w:rsidRDefault="007B17D4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С начала 2023 года 18 711 беременных женщин Чеченской Республики получили единое пособие за постановку в ранние сроки беременности. Подать заявление на него можно в электронном виде через портал Госуслуг, лично в любой удобной клиентской службе ОСФР по Чеченской Республике шесть дней в неделю, с 8.00 до 20.00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(по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МСК).</w:t>
      </w:r>
    </w:p>
    <w:p w14:paraId="6C23FEE5" w14:textId="77777777" w:rsidR="007B17D4" w:rsidRDefault="007B17D4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В заявлении необходимо указать всех членов своей семьи: себя, супруга, несовершеннолетних детей (в т.ч. находящихся под опекой), а также детей в возрасте до 23 лет, которые учатся на очном отделении. Персональную информацию необходимо вписывать строго в соответствии с документами, удостоверяющими личность.</w:t>
      </w:r>
    </w:p>
    <w:p w14:paraId="3BF68796" w14:textId="77777777" w:rsidR="007B17D4" w:rsidRDefault="007B17D4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При принятии положительного решения о выплате единое пособие будет начислено за период, начиная с месяца постановки на учет в медицинской организации, но не ранее наступления 6 недель беременности, и до месяца родов включительно. В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bumpedfont15"/>
          <w:color w:val="000000"/>
          <w:sz w:val="27"/>
          <w:szCs w:val="27"/>
        </w:rPr>
        <w:t>беззаявительном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порядке пособие подлежит перерасчету с месяца изменения величины прожиточного минимума в регионе. Иных причин для перерасчета установленного размера ежемесячного пособия не предусмотрено. Следует отметить, что теперь, благодаря единым правилам назначения пособия, размер выплаты составляет 50%, 75% или 100% прожиточного минимума трудоспособного населения в регионе.</w:t>
      </w:r>
    </w:p>
    <w:p w14:paraId="7BBC6193" w14:textId="77777777" w:rsidR="007B17D4" w:rsidRDefault="007B17D4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Напоминаем, что единое пособие объединило ряд действовавших ранее мер поддержки: ежемесячное пособие женщине, вставшей на учет в медицинские организации в ранние сроки беременности, ежемесячные выплаты на детей от 3 до 7 лет и от 8 до 17 лет, ежемесячные выплаты в связи с рождением (усыновлением) первого и третьего ребенка или последующих детей до 3-х лет.</w:t>
      </w:r>
    </w:p>
    <w:p w14:paraId="04F84DAD" w14:textId="77777777" w:rsidR="007B17D4" w:rsidRDefault="007B17D4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 xml:space="preserve"> Для оформления единого пособия дети и родители должны быть гражданами РФ и постоянно проживать в России. При назначении выплаты применяется комплексная оценка доходов и имущества семьи, а также </w:t>
      </w:r>
      <w:proofErr w:type="spellStart"/>
      <w:r>
        <w:rPr>
          <w:rStyle w:val="bumpedfont15"/>
          <w:color w:val="000000"/>
          <w:sz w:val="27"/>
          <w:szCs w:val="27"/>
        </w:rPr>
        <w:t>учитывается</w:t>
      </w:r>
      <w:proofErr w:type="spellEnd"/>
      <w:r>
        <w:rPr>
          <w:rStyle w:val="bumpedfont15"/>
          <w:color w:val="000000"/>
          <w:sz w:val="27"/>
          <w:szCs w:val="27"/>
        </w:rPr>
        <w:t xml:space="preserve"> занятость родителей или объективные причины ее отсутствия.</w:t>
      </w:r>
    </w:p>
    <w:p w14:paraId="44C89055" w14:textId="77777777" w:rsidR="007B17D4" w:rsidRDefault="007B17D4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 Получить дополнительную информацию об услугах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СФР, можно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на официальном сайте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bumpedfont15"/>
          <w:color w:val="000000"/>
          <w:sz w:val="27"/>
          <w:szCs w:val="27"/>
        </w:rPr>
        <w:t>sfr.gov.ru</w:t>
      </w:r>
      <w:proofErr w:type="spellEnd"/>
      <w:r>
        <w:rPr>
          <w:rStyle w:val="bumpedfont15"/>
          <w:color w:val="000000"/>
          <w:sz w:val="27"/>
          <w:szCs w:val="27"/>
        </w:rPr>
        <w:t>, 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 xml:space="preserve">также в официальных </w:t>
      </w:r>
      <w:proofErr w:type="spellStart"/>
      <w:r>
        <w:rPr>
          <w:rStyle w:val="bumpedfont15"/>
          <w:color w:val="000000"/>
          <w:sz w:val="27"/>
          <w:szCs w:val="27"/>
        </w:rPr>
        <w:t>аккаунтах</w:t>
      </w:r>
      <w:proofErr w:type="spellEnd"/>
      <w:r>
        <w:rPr>
          <w:rStyle w:val="bumpedfont15"/>
          <w:color w:val="000000"/>
          <w:sz w:val="27"/>
          <w:szCs w:val="27"/>
        </w:rPr>
        <w:t xml:space="preserve"> ОСФР по Чеченской Республике в Одноклассниках, ВКонтакте и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rStyle w:val="bumpedfont15"/>
          <w:color w:val="000000"/>
          <w:sz w:val="27"/>
          <w:szCs w:val="27"/>
        </w:rPr>
        <w:t>Telegram</w:t>
      </w:r>
      <w:proofErr w:type="spellEnd"/>
      <w:r>
        <w:rPr>
          <w:rStyle w:val="bumpedfont15"/>
          <w:color w:val="000000"/>
          <w:sz w:val="27"/>
          <w:szCs w:val="27"/>
        </w:rPr>
        <w:t>.</w:t>
      </w:r>
    </w:p>
    <w:p w14:paraId="5D55E658" w14:textId="77777777" w:rsidR="007B17D4" w:rsidRDefault="007B17D4">
      <w:pPr>
        <w:pStyle w:val="s15"/>
        <w:spacing w:before="0" w:beforeAutospacing="0" w:after="75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Если у вас остались вопросы, то вы можете обратиться по единому номеру контакт-центра в нашем регионе - 8 (800)-200-08-70 (звонок бесплатный).</w:t>
      </w:r>
    </w:p>
    <w:p w14:paraId="50DE56DB" w14:textId="77777777" w:rsidR="007B17D4" w:rsidRDefault="007B17D4"/>
    <w:sectPr w:rsidR="007B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D4"/>
    <w:rsid w:val="00211E3A"/>
    <w:rsid w:val="00612ADB"/>
    <w:rsid w:val="007B17D4"/>
    <w:rsid w:val="00FA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3910F"/>
  <w15:chartTrackingRefBased/>
  <w15:docId w15:val="{9B123B84-CFF2-EB4B-B112-2D7B9691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13"/>
    <w:basedOn w:val="a"/>
    <w:rsid w:val="007B17D4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7B17D4"/>
  </w:style>
  <w:style w:type="paragraph" w:customStyle="1" w:styleId="s5">
    <w:name w:val="s5"/>
    <w:basedOn w:val="a"/>
    <w:rsid w:val="007B17D4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7B17D4"/>
  </w:style>
  <w:style w:type="paragraph" w:customStyle="1" w:styleId="s15">
    <w:name w:val="s15"/>
    <w:basedOn w:val="a"/>
    <w:rsid w:val="007B17D4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zaha.shami@mail.ru</dc:creator>
  <cp:keywords/>
  <dc:description/>
  <cp:lastModifiedBy>zaha.shami@mail.ru</cp:lastModifiedBy>
  <cp:revision>2</cp:revision>
  <dcterms:created xsi:type="dcterms:W3CDTF">2023-08-18T18:51:00Z</dcterms:created>
  <dcterms:modified xsi:type="dcterms:W3CDTF">2023-08-18T18:51:00Z</dcterms:modified>
</cp:coreProperties>
</file>